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
    Id="rId1"
    Type="http://schemas.openxmlformats.org/officeDocument/2006/relationships/officeDocument"
    Target="word/document.xml"
  />
  <Relationship
    Id="rId2"
    Type="http://schemas.openxmlformats.org/package/2006/relationships/metadata/core-properties"
    Target="docProps/core.xml"
  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Xencra project brief template</w:t>
      </w:r>
    </w:p>
    <w:p>
      <w:pPr>
        <w:pStyle w:val="Normal"/>
      </w:pPr>
      <w:r>
        <w:t xml:space="preserve">Include only the information required to assess the project. Clear and specific answers are more useful than general sales language.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1. Company and owners</w:t>
      </w:r>
    </w:p>
    <w:p>
      <w:pPr>
        <w:pStyle w:val="Normal"/>
      </w:pPr>
      <w:r>
        <w:t xml:space="preserve">☐ Company name and registration details</w:t>
      </w:r>
    </w:p>
    <w:p>
      <w:pPr>
        <w:pStyle w:val="Normal"/>
      </w:pPr>
      <w:r>
        <w:t xml:space="preserve">☐ Website</w:t>
      </w:r>
    </w:p>
    <w:p>
      <w:pPr>
        <w:pStyle w:val="Normal"/>
      </w:pPr>
      <w:r>
        <w:t xml:space="preserve">☐ Primary contact and role</w:t>
      </w:r>
    </w:p>
    <w:p>
      <w:pPr>
        <w:pStyle w:val="Normal"/>
      </w:pPr>
      <w:r>
        <w:t xml:space="preserve">☐ Who approves scope and budget?</w:t>
      </w:r>
    </w:p>
    <w:p>
      <w:pPr>
        <w:pStyle w:val="Normal"/>
      </w:pPr>
      <w:r>
        <w:t xml:space="preserve">☐ Who provides technical and business input?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2. Project summary</w:t>
      </w:r>
    </w:p>
    <w:p>
      <w:pPr>
        <w:pStyle w:val="Normal"/>
      </w:pPr>
      <w:r>
        <w:t xml:space="preserve">☐ What must be built or changed?</w:t>
      </w:r>
    </w:p>
    <w:p>
      <w:pPr>
        <w:pStyle w:val="Normal"/>
      </w:pPr>
      <w:r>
        <w:t xml:space="preserve">☐ Who is the system for?</w:t>
      </w:r>
    </w:p>
    <w:p>
      <w:pPr>
        <w:pStyle w:val="Normal"/>
      </w:pPr>
      <w:r>
        <w:t xml:space="preserve">☐ What business or operational outcome must the solution create?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3. Business problem</w:t>
      </w:r>
    </w:p>
    <w:p>
      <w:pPr>
        <w:pStyle w:val="Normal"/>
      </w:pPr>
      <w:r>
        <w:t xml:space="preserve">☐ What does not work today?</w:t>
      </w:r>
    </w:p>
    <w:p>
      <w:pPr>
        <w:pStyle w:val="Normal"/>
      </w:pPr>
      <w:r>
        <w:t xml:space="preserve">☐ How is the problem handled now?</w:t>
      </w:r>
    </w:p>
    <w:p>
      <w:pPr>
        <w:pStyle w:val="Normal"/>
      </w:pPr>
      <w:r>
        <w:t xml:space="preserve">☐ What manual work, cost, risk or lost revenue does it create?</w:t>
      </w:r>
    </w:p>
    <w:p>
      <w:pPr>
        <w:pStyle w:val="Normal"/>
      </w:pPr>
      <w:r>
        <w:t xml:space="preserve">☐ What happens when the project is not delivered?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4. Users and roles</w:t>
      </w:r>
    </w:p>
    <w:p>
      <w:pPr>
        <w:pStyle w:val="Normal"/>
      </w:pPr>
      <w:r>
        <w:t xml:space="preserve">☐ User types</w:t>
      </w:r>
    </w:p>
    <w:p>
      <w:pPr>
        <w:pStyle w:val="Normal"/>
      </w:pPr>
      <w:r>
        <w:t xml:space="preserve">☐ Administrators and internal users</w:t>
      </w:r>
    </w:p>
    <w:p>
      <w:pPr>
        <w:pStyle w:val="Normal"/>
      </w:pPr>
      <w:r>
        <w:t xml:space="preserve">☐ Customers, partners, vendors or other roles</w:t>
      </w:r>
    </w:p>
    <w:p>
      <w:pPr>
        <w:pStyle w:val="Normal"/>
      </w:pPr>
      <w:r>
        <w:t xml:space="preserve">☐ Permissions and access levels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5. Current state</w:t>
      </w:r>
    </w:p>
    <w:p>
      <w:pPr>
        <w:pStyle w:val="Normal"/>
      </w:pPr>
      <w:r>
        <w:t xml:space="preserve">☐ Idea, design, prototype, existing code or production system</w:t>
      </w:r>
    </w:p>
    <w:p>
      <w:pPr>
        <w:pStyle w:val="Normal"/>
      </w:pPr>
      <w:r>
        <w:t xml:space="preserve">☐ Current technologies and providers</w:t>
      </w:r>
    </w:p>
    <w:p>
      <w:pPr>
        <w:pStyle w:val="Normal"/>
      </w:pPr>
      <w:r>
        <w:t xml:space="preserve">☐ Known defects and technical debt</w:t>
      </w:r>
    </w:p>
    <w:p>
      <w:pPr>
        <w:pStyle w:val="Normal"/>
      </w:pPr>
      <w:r>
        <w:t xml:space="preserve">☐ Available access and documentation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6. Core workflows</w:t>
      </w:r>
    </w:p>
    <w:p>
      <w:pPr>
        <w:pStyle w:val="Normal"/>
      </w:pPr>
      <w:r>
        <w:t xml:space="preserve">☐ Who starts the workflow?</w:t>
      </w:r>
    </w:p>
    <w:p>
      <w:pPr>
        <w:pStyle w:val="Normal"/>
      </w:pPr>
      <w:r>
        <w:t xml:space="preserve">☐ What steps does the user take?</w:t>
      </w:r>
    </w:p>
    <w:p>
      <w:pPr>
        <w:pStyle w:val="Normal"/>
      </w:pPr>
      <w:r>
        <w:t xml:space="preserve">☐ What must the system validate or calculate?</w:t>
      </w:r>
    </w:p>
    <w:p>
      <w:pPr>
        <w:pStyle w:val="Normal"/>
      </w:pPr>
      <w:r>
        <w:t xml:space="preserve">☐ What is the successful outcome?</w:t>
      </w:r>
    </w:p>
    <w:p>
      <w:pPr>
        <w:pStyle w:val="Normal"/>
      </w:pPr>
      <w:r>
        <w:t xml:space="preserve">☐ What must an administrator see or control?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7. Feature priorities</w:t>
      </w:r>
    </w:p>
    <w:p>
      <w:pPr>
        <w:pStyle w:val="Normal"/>
      </w:pPr>
      <w:r>
        <w:t xml:space="preserve">☐ Must have: required for launch</w:t>
      </w:r>
    </w:p>
    <w:p>
      <w:pPr>
        <w:pStyle w:val="Normal"/>
      </w:pPr>
      <w:r>
        <w:t xml:space="preserve">☐ Should have: useful but may move to a later phase</w:t>
      </w:r>
    </w:p>
    <w:p>
      <w:pPr>
        <w:pStyle w:val="Normal"/>
      </w:pPr>
      <w:r>
        <w:t xml:space="preserve">☐ Out of scope: intentionally excluded work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8. Integrations and data</w:t>
      </w:r>
    </w:p>
    <w:p>
      <w:pPr>
        <w:pStyle w:val="Normal"/>
      </w:pPr>
      <w:r>
        <w:t xml:space="preserve">☐ Payments, accounting, CRM, ERP or inventory</w:t>
      </w:r>
    </w:p>
    <w:p>
      <w:pPr>
        <w:pStyle w:val="Normal"/>
      </w:pPr>
      <w:r>
        <w:t xml:space="preserve">☐ Booking and channel management systems</w:t>
      </w:r>
    </w:p>
    <w:p>
      <w:pPr>
        <w:pStyle w:val="Normal"/>
      </w:pPr>
      <w:r>
        <w:t xml:space="preserve">☐ Third-party APIs</w:t>
      </w:r>
    </w:p>
    <w:p>
      <w:pPr>
        <w:pStyle w:val="Normal"/>
      </w:pPr>
      <w:r>
        <w:t xml:space="preserve">☐ Data import, export and synchronization</w:t>
      </w:r>
    </w:p>
    <w:p>
      <w:pPr>
        <w:pStyle w:val="Normal"/>
      </w:pPr>
      <w:r>
        <w:t xml:space="preserve">☐ Existing databases and data quality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9. Security and compliance</w:t>
      </w:r>
    </w:p>
    <w:p>
      <w:pPr>
        <w:pStyle w:val="Normal"/>
      </w:pPr>
      <w:r>
        <w:t xml:space="preserve">☐ Personal or payment data processed</w:t>
      </w:r>
    </w:p>
    <w:p>
      <w:pPr>
        <w:pStyle w:val="Normal"/>
      </w:pPr>
      <w:r>
        <w:t xml:space="preserve">☐ Role-based permissions</w:t>
      </w:r>
    </w:p>
    <w:p>
      <w:pPr>
        <w:pStyle w:val="Normal"/>
      </w:pPr>
      <w:r>
        <w:t xml:space="preserve">☐ 2FA, audit logs and activity history</w:t>
      </w:r>
    </w:p>
    <w:p>
      <w:pPr>
        <w:pStyle w:val="Normal"/>
      </w:pPr>
      <w:r>
        <w:t xml:space="preserve">☐ Backups and recovery</w:t>
      </w:r>
    </w:p>
    <w:p>
      <w:pPr>
        <w:pStyle w:val="Normal"/>
      </w:pPr>
      <w:r>
        <w:t xml:space="preserve">☐ GDPR or industry-specific requirements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10. Success criteria</w:t>
      </w:r>
    </w:p>
    <w:p>
      <w:pPr>
        <w:pStyle w:val="Normal"/>
      </w:pPr>
      <w:r>
        <w:t xml:space="preserve">☐ When is the project considered complete?</w:t>
      </w:r>
    </w:p>
    <w:p>
      <w:pPr>
        <w:pStyle w:val="Normal"/>
      </w:pPr>
      <w:r>
        <w:t xml:space="preserve">☐ Which workflows must work?</w:t>
      </w:r>
    </w:p>
    <w:p>
      <w:pPr>
        <w:pStyle w:val="Normal"/>
      </w:pPr>
      <w:r>
        <w:t xml:space="preserve">☐ Which metrics must improve?</w:t>
      </w:r>
    </w:p>
    <w:p>
      <w:pPr>
        <w:pStyle w:val="Normal"/>
      </w:pPr>
      <w:r>
        <w:t xml:space="preserve">☐ Who approves acceptance?</w:t>
      </w:r>
    </w:p>
    <w:p>
      <w:pPr>
        <w:pStyle w:val="Normal"/>
      </w:pPr>
      <w:r>
        <w:t xml:space="preserve">☐ Which tests or checks are required?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11. Timeline and dependencies</w:t>
      </w:r>
    </w:p>
    <w:p>
      <w:pPr>
        <w:pStyle w:val="Normal"/>
      </w:pPr>
      <w:r>
        <w:t xml:space="preserve">☐ Target launch date</w:t>
      </w:r>
    </w:p>
    <w:p>
      <w:pPr>
        <w:pStyle w:val="Normal"/>
      </w:pPr>
      <w:r>
        <w:t xml:space="preserve">☐ Why is the date important?</w:t>
      </w:r>
    </w:p>
    <w:p>
      <w:pPr>
        <w:pStyle w:val="Normal"/>
      </w:pPr>
      <w:r>
        <w:t xml:space="preserve">☐ External deadlines or third-party dependencies</w:t>
      </w:r>
    </w:p>
    <w:p>
      <w:pPr>
        <w:pStyle w:val="Normal"/>
      </w:pPr>
      <w:r>
        <w:t xml:space="preserve">☐ When can the client provide access, content and feedback?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12. Investment and buying process</w:t>
      </w:r>
    </w:p>
    <w:p>
      <w:pPr>
        <w:pStyle w:val="Normal"/>
      </w:pPr>
      <w:r>
        <w:t xml:space="preserve">☐ Planned investment range</w:t>
      </w:r>
    </w:p>
    <w:p>
      <w:pPr>
        <w:pStyle w:val="Normal"/>
      </w:pPr>
      <w:r>
        <w:t xml:space="preserve">☐ Is the budget approved?</w:t>
      </w:r>
    </w:p>
    <w:p>
      <w:pPr>
        <w:pStyle w:val="Normal"/>
      </w:pPr>
      <w:r>
        <w:t xml:space="preserve">☐ Is board, grant or procurement approval required?</w:t>
      </w:r>
    </w:p>
    <w:p>
      <w:pPr>
        <w:pStyle w:val="Normal"/>
      </w:pPr>
      <w:r>
        <w:t xml:space="preserve">☐ Who makes the final buying decision?</w:t>
      </w:r>
    </w:p>
    <w:p>
      <w:pPr>
        <w:pStyle w:val="Normal"/>
      </w:pPr>
      <w:r>
        <w:t xml:space="preserve">☐ When can the decision be made?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13. Responsibility after launch</w:t>
      </w:r>
    </w:p>
    <w:p>
      <w:pPr>
        <w:pStyle w:val="Normal"/>
      </w:pPr>
      <w:r>
        <w:t xml:space="preserve">☐ Hosting and production environment</w:t>
      </w:r>
    </w:p>
    <w:p>
      <w:pPr>
        <w:pStyle w:val="Normal"/>
      </w:pPr>
      <w:r>
        <w:t xml:space="preserve">☐ Monitoring and incident response</w:t>
      </w:r>
    </w:p>
    <w:p>
      <w:pPr>
        <w:pStyle w:val="Normal"/>
      </w:pPr>
      <w:r>
        <w:t xml:space="preserve">☐ Maintenance and continued development</w:t>
      </w:r>
    </w:p>
    <w:p>
      <w:pPr>
        <w:pStyle w:val="Normal"/>
      </w:pPr>
      <w:r>
        <w:t xml:space="preserve">☐ Documentation and training</w:t>
      </w:r>
    </w:p>
    <w:p>
      <w:pPr>
        <w:pStyle w:val="Normal"/>
      </w:pPr>
      <w:r>
        <w:t xml:space="preserve">☐ Division of responsibility between the client and Xencra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14. Existing materials</w:t>
      </w:r>
    </w:p>
    <w:p>
      <w:pPr>
        <w:pStyle w:val="Normal"/>
      </w:pPr>
      <w:r>
        <w:t xml:space="preserve">☐ Website or existing system</w:t>
      </w:r>
    </w:p>
    <w:p>
      <w:pPr>
        <w:pStyle w:val="Normal"/>
      </w:pPr>
      <w:r>
        <w:t xml:space="preserve">☐ Figma or other design files</w:t>
      </w:r>
    </w:p>
    <w:p>
      <w:pPr>
        <w:pStyle w:val="Normal"/>
      </w:pPr>
      <w:r>
        <w:t xml:space="preserve">☐ Repository or codebase</w:t>
      </w:r>
    </w:p>
    <w:p>
      <w:pPr>
        <w:pStyle w:val="Normal"/>
      </w:pPr>
      <w:r>
        <w:t xml:space="preserve">☐ API documentation</w:t>
      </w:r>
    </w:p>
    <w:p>
      <w:pPr>
        <w:pStyle w:val="Normal"/>
      </w:pPr>
      <w:r>
        <w:t xml:space="preserve">☐ Process diagrams and sample data</w:t>
      </w:r>
    </w:p>
    <w:p>
      <w:pPr>
        <w:pStyle w:val="Normal"/>
      </w:pPr>
      <w:r>
        <w:t xml:space="preserve">☐ Previous audits or proposals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15. Risks and open questions</w:t>
      </w:r>
    </w:p>
    <w:p>
      <w:pPr>
        <w:pStyle w:val="Normal"/>
      </w:pPr>
      <w:r>
        <w:t xml:space="preserve">☐ Technical unknowns</w:t>
      </w:r>
    </w:p>
    <w:p>
      <w:pPr>
        <w:pStyle w:val="Normal"/>
      </w:pPr>
      <w:r>
        <w:t xml:space="preserve">☐ Third-party service dependencies</w:t>
      </w:r>
    </w:p>
    <w:p>
      <w:pPr>
        <w:pStyle w:val="Normal"/>
      </w:pPr>
      <w:r>
        <w:t xml:space="preserve">☐ Missing data or access</w:t>
      </w:r>
    </w:p>
    <w:p>
      <w:pPr>
        <w:pStyle w:val="Normal"/>
      </w:pPr>
      <w:r>
        <w:t xml:space="preserve">☐ Legal or organizational questions</w:t>
      </w:r>
    </w:p>
    <w:p>
      <w:pPr>
        <w:pStyle w:val="Normal"/>
      </w:pPr>
      <w:r>
        <w:t xml:space="preserve">☐ Decisions that have not yet been made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Security notice</w:t>
      </w:r>
    </w:p>
    <w:p>
      <w:pPr>
        <w:pStyle w:val="Normal"/>
      </w:pPr>
      <w:r>
        <w:rPr>
          <w:b/>
        </w:rPr>
        <w:t xml:space="preserve">Do not include passwords, API keys, private keys, authentication codes, production access or unnecessary personal data. Secure access will be exchanged separately after the engagement and responsible parties have been confirmed.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  <w:szCs w:val="22"/>
    </w:rPr>
  </w:style>
  <w:style w:type="paragraph" w:styleId="Title">
    <w:name w:val="Title"/>
    <w:basedOn w:val="Normal"/>
    <w:rPr>
      <w:b/>
      <w:sz w:val="40"/>
      <w:szCs w:val="40"/>
    </w:rPr>
  </w:style>
  <w:style w:type="paragraph" w:styleId="Heading1">
    <w:name w:val="Heading 1"/>
    <w:basedOn w:val="Normal"/>
    <w:rPr>
      <w:b/>
      <w:sz w:val="30"/>
      <w:szCs w:val="30"/>
    </w:rPr>
  </w:style>
  <w:style w:type="paragraph" w:styleId="Heading2">
    <w:name w:val="Heading 2"/>
    <w:basedOn w:val="Normal"/>
    <w:rPr>
      <w:b/>
      <w:sz w:val="25"/>
      <w:szCs w:val="25"/>
    </w:rPr>
  </w:style>
</w:styles>
</file>

<file path=word/_rels/document.xml.rels><?xml version="1.0" encoding="UTF-8" standalone="yes"?>
<Relationships xmlns="http://schemas.openxmlformats.org/package/2006/relationships">
  <Relationship
    Id="rId1"
    Type="http://schemas.openxmlformats.org/officeDocument/2006/relationships/styles"
    Target="styles.xml"
  />
</Relationships>
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Xencra project brief template</dc:title>
  <dc:creator>Xencra</dc:creator>
  <cp:lastModifiedBy>Xencra</cp:lastModifiedBy>
  <dcterms:created xsi:type="dcterms:W3CDTF">2026-07-12T01:55:19Z</dcterms:created>
  <dcterms:modified xsi:type="dcterms:W3CDTF">2026-07-12T01:55:19Z</dcterms:modified>
</cp:coreProperties>
</file>